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7619D" w14:textId="003F0141" w:rsidR="00CD445D" w:rsidRPr="00CD445D" w:rsidRDefault="00CD445D" w:rsidP="00CD445D">
      <w:pPr>
        <w:jc w:val="center"/>
        <w:rPr>
          <w:b/>
          <w:color w:val="244061" w:themeColor="accent1" w:themeShade="80"/>
          <w:sz w:val="20"/>
          <w:szCs w:val="20"/>
        </w:rPr>
      </w:pPr>
      <w:bookmarkStart w:id="0" w:name="_GoBack"/>
      <w:bookmarkEnd w:id="0"/>
      <w:r w:rsidRPr="00CD445D">
        <w:rPr>
          <w:b/>
          <w:color w:val="244061" w:themeColor="accent1" w:themeShade="80"/>
          <w:sz w:val="20"/>
          <w:szCs w:val="20"/>
        </w:rPr>
        <w:t>MW Warranty Parts on a Work Order in SmartWare</w:t>
      </w:r>
    </w:p>
    <w:p w14:paraId="3F537868" w14:textId="77777777" w:rsidR="00CD445D" w:rsidRDefault="00CD445D" w:rsidP="00721992">
      <w:pPr>
        <w:rPr>
          <w:color w:val="244061" w:themeColor="accent1" w:themeShade="80"/>
          <w:sz w:val="20"/>
          <w:szCs w:val="20"/>
        </w:rPr>
      </w:pPr>
    </w:p>
    <w:p w14:paraId="02487FEB" w14:textId="5AD8842C" w:rsidR="00721992" w:rsidRPr="0050684B" w:rsidRDefault="004D67CD" w:rsidP="00721992">
      <w:pPr>
        <w:rPr>
          <w:color w:val="244061" w:themeColor="accent1" w:themeShade="80"/>
          <w:sz w:val="20"/>
          <w:szCs w:val="20"/>
        </w:rPr>
      </w:pPr>
      <w:r w:rsidRPr="0050684B">
        <w:rPr>
          <w:color w:val="244061" w:themeColor="accent1" w:themeShade="80"/>
          <w:sz w:val="20"/>
          <w:szCs w:val="20"/>
        </w:rPr>
        <w:t xml:space="preserve">The way </w:t>
      </w:r>
      <w:proofErr w:type="spellStart"/>
      <w:r w:rsidR="00721992" w:rsidRPr="0050684B">
        <w:rPr>
          <w:color w:val="244061" w:themeColor="accent1" w:themeShade="80"/>
          <w:sz w:val="20"/>
          <w:szCs w:val="20"/>
        </w:rPr>
        <w:t>Smartware</w:t>
      </w:r>
      <w:proofErr w:type="spellEnd"/>
      <w:r w:rsidR="002F4110" w:rsidRPr="0050684B">
        <w:rPr>
          <w:color w:val="244061" w:themeColor="accent1" w:themeShade="80"/>
          <w:sz w:val="20"/>
          <w:szCs w:val="20"/>
        </w:rPr>
        <w:t xml:space="preserve"> (SW)</w:t>
      </w:r>
      <w:r w:rsidR="00721992" w:rsidRPr="0050684B">
        <w:rPr>
          <w:color w:val="244061" w:themeColor="accent1" w:themeShade="80"/>
          <w:sz w:val="20"/>
          <w:szCs w:val="20"/>
        </w:rPr>
        <w:t xml:space="preserve"> is designed to handle Manufacturer Warranty (MW) work orders has always been a mystery to many franchisees. </w:t>
      </w:r>
      <w:r w:rsidR="002F4110" w:rsidRPr="0050684B">
        <w:rPr>
          <w:color w:val="244061" w:themeColor="accent1" w:themeShade="80"/>
          <w:sz w:val="20"/>
          <w:szCs w:val="20"/>
        </w:rPr>
        <w:t xml:space="preserve"> It is, BTW, the same way MW was handled in Zware. </w:t>
      </w:r>
      <w:r w:rsidR="00721992" w:rsidRPr="0050684B">
        <w:rPr>
          <w:color w:val="244061" w:themeColor="accent1" w:themeShade="80"/>
          <w:sz w:val="20"/>
          <w:szCs w:val="20"/>
        </w:rPr>
        <w:t xml:space="preserve"> I hope this will clear it up for those that are still wondering exactly how it works.  Some locations use a different Dispatch Code for MW – it really doesn’t matter </w:t>
      </w:r>
      <w:r w:rsidR="002F4110" w:rsidRPr="0050684B">
        <w:rPr>
          <w:color w:val="244061" w:themeColor="accent1" w:themeShade="80"/>
          <w:sz w:val="20"/>
          <w:szCs w:val="20"/>
        </w:rPr>
        <w:t xml:space="preserve">what code you use </w:t>
      </w:r>
      <w:r w:rsidR="00721992" w:rsidRPr="0050684B">
        <w:rPr>
          <w:color w:val="244061" w:themeColor="accent1" w:themeShade="80"/>
          <w:sz w:val="20"/>
          <w:szCs w:val="20"/>
        </w:rPr>
        <w:t xml:space="preserve">as long as the code you </w:t>
      </w:r>
      <w:r w:rsidR="002F4110" w:rsidRPr="0050684B">
        <w:rPr>
          <w:color w:val="244061" w:themeColor="accent1" w:themeShade="80"/>
          <w:sz w:val="20"/>
          <w:szCs w:val="20"/>
        </w:rPr>
        <w:t>use</w:t>
      </w:r>
      <w:r w:rsidR="00721992" w:rsidRPr="0050684B">
        <w:rPr>
          <w:color w:val="244061" w:themeColor="accent1" w:themeShade="80"/>
          <w:sz w:val="20"/>
          <w:szCs w:val="20"/>
        </w:rPr>
        <w:t xml:space="preserve"> for MW is setup to auto-check the Warranty Box.</w:t>
      </w:r>
      <w:r w:rsidR="002F4110" w:rsidRPr="0050684B">
        <w:rPr>
          <w:color w:val="244061" w:themeColor="accent1" w:themeShade="80"/>
          <w:sz w:val="20"/>
          <w:szCs w:val="20"/>
        </w:rPr>
        <w:t xml:space="preserve">  Check with your FC if you are unsure.</w:t>
      </w:r>
    </w:p>
    <w:p w14:paraId="28D2B96B" w14:textId="37201996" w:rsidR="00721992" w:rsidRPr="0050684B" w:rsidRDefault="00721992" w:rsidP="00721992">
      <w:pPr>
        <w:rPr>
          <w:color w:val="244061" w:themeColor="accent1" w:themeShade="80"/>
          <w:sz w:val="20"/>
          <w:szCs w:val="20"/>
        </w:rPr>
      </w:pPr>
    </w:p>
    <w:p w14:paraId="65824F8E" w14:textId="058C1F6C" w:rsidR="00721992" w:rsidRPr="0050684B" w:rsidRDefault="00721992" w:rsidP="00721992">
      <w:pPr>
        <w:rPr>
          <w:color w:val="244061" w:themeColor="accent1" w:themeShade="80"/>
          <w:sz w:val="20"/>
          <w:szCs w:val="20"/>
        </w:rPr>
      </w:pPr>
      <w:r w:rsidRPr="0050684B">
        <w:rPr>
          <w:color w:val="244061" w:themeColor="accent1" w:themeShade="80"/>
          <w:sz w:val="20"/>
          <w:szCs w:val="20"/>
        </w:rPr>
        <w:t>This does not apply to any other type of warranty</w:t>
      </w:r>
      <w:r w:rsidR="002F4110" w:rsidRPr="0050684B">
        <w:rPr>
          <w:color w:val="244061" w:themeColor="accent1" w:themeShade="80"/>
          <w:sz w:val="20"/>
          <w:szCs w:val="20"/>
        </w:rPr>
        <w:t xml:space="preserve"> such as Home Warranty, Extended Warranty or the MRA 1-Year Warranty on parts and labor</w:t>
      </w:r>
      <w:r w:rsidRPr="0050684B">
        <w:rPr>
          <w:color w:val="244061" w:themeColor="accent1" w:themeShade="80"/>
          <w:sz w:val="20"/>
          <w:szCs w:val="20"/>
        </w:rPr>
        <w:t xml:space="preserve">.  When the MW warranty Dispatch Code is selected the system automatically checks the Warranty box on the work order.  </w:t>
      </w:r>
      <w:r w:rsidR="002F4110" w:rsidRPr="0050684B">
        <w:rPr>
          <w:color w:val="244061" w:themeColor="accent1" w:themeShade="80"/>
          <w:sz w:val="20"/>
          <w:szCs w:val="20"/>
        </w:rPr>
        <w:t>The box should never be checked manually.</w:t>
      </w:r>
    </w:p>
    <w:p w14:paraId="5CB8ACEF" w14:textId="33CF4430" w:rsidR="00721992" w:rsidRPr="0050684B" w:rsidRDefault="00721992" w:rsidP="00721992">
      <w:pPr>
        <w:rPr>
          <w:color w:val="244061" w:themeColor="accent1" w:themeShade="80"/>
          <w:sz w:val="20"/>
          <w:szCs w:val="20"/>
        </w:rPr>
      </w:pPr>
    </w:p>
    <w:p w14:paraId="3177A67A" w14:textId="12CCBCE0" w:rsidR="00721992" w:rsidRPr="0050684B" w:rsidRDefault="00721992" w:rsidP="00721992">
      <w:pPr>
        <w:rPr>
          <w:color w:val="244061" w:themeColor="accent1" w:themeShade="80"/>
          <w:sz w:val="20"/>
          <w:szCs w:val="20"/>
        </w:rPr>
      </w:pPr>
      <w:r w:rsidRPr="0050684B">
        <w:rPr>
          <w:noProof/>
          <w:color w:val="244061" w:themeColor="accent1" w:themeShade="80"/>
          <w:sz w:val="20"/>
          <w:szCs w:val="20"/>
        </w:rPr>
        <w:drawing>
          <wp:inline distT="0" distB="0" distL="0" distR="0" wp14:anchorId="53769186" wp14:editId="0E4480FC">
            <wp:extent cx="2095500" cy="1441450"/>
            <wp:effectExtent l="152400" t="152400" r="361950" b="3683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arranty Box on Work Ord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441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98A34CF" w14:textId="77777777" w:rsidR="00721992" w:rsidRPr="0050684B" w:rsidRDefault="00721992" w:rsidP="00721992">
      <w:pPr>
        <w:rPr>
          <w:color w:val="244061" w:themeColor="accent1" w:themeShade="80"/>
          <w:sz w:val="20"/>
          <w:szCs w:val="20"/>
        </w:rPr>
      </w:pPr>
    </w:p>
    <w:p w14:paraId="4970963A" w14:textId="4F40105A" w:rsidR="00721992" w:rsidRPr="0050684B" w:rsidRDefault="00721992" w:rsidP="00721992">
      <w:pPr>
        <w:rPr>
          <w:color w:val="244061" w:themeColor="accent1" w:themeShade="80"/>
          <w:sz w:val="20"/>
          <w:szCs w:val="20"/>
        </w:rPr>
      </w:pPr>
      <w:r w:rsidRPr="0050684B">
        <w:rPr>
          <w:color w:val="244061" w:themeColor="accent1" w:themeShade="80"/>
          <w:sz w:val="20"/>
          <w:szCs w:val="20"/>
        </w:rPr>
        <w:t xml:space="preserve">When the MW dispatch code selected in SW the system does not factor in the </w:t>
      </w:r>
      <w:r w:rsidR="002F4110" w:rsidRPr="0050684B">
        <w:rPr>
          <w:color w:val="244061" w:themeColor="accent1" w:themeShade="80"/>
          <w:sz w:val="20"/>
          <w:szCs w:val="20"/>
        </w:rPr>
        <w:t>P</w:t>
      </w:r>
      <w:r w:rsidRPr="0050684B">
        <w:rPr>
          <w:color w:val="244061" w:themeColor="accent1" w:themeShade="80"/>
          <w:sz w:val="20"/>
          <w:szCs w:val="20"/>
        </w:rPr>
        <w:t>rice</w:t>
      </w:r>
      <w:r w:rsidR="002F4110" w:rsidRPr="0050684B">
        <w:rPr>
          <w:color w:val="244061" w:themeColor="accent1" w:themeShade="80"/>
          <w:sz w:val="20"/>
          <w:szCs w:val="20"/>
        </w:rPr>
        <w:t>/Retail</w:t>
      </w:r>
      <w:r w:rsidRPr="0050684B">
        <w:rPr>
          <w:color w:val="244061" w:themeColor="accent1" w:themeShade="80"/>
          <w:sz w:val="20"/>
          <w:szCs w:val="20"/>
        </w:rPr>
        <w:t xml:space="preserve"> of the part in the Total Billed. This is because manufacturers normally provide the part, give a parts credit, or in some cases reimburse you for the part at cost.</w:t>
      </w:r>
      <w:r w:rsidR="002F4110" w:rsidRPr="0050684B">
        <w:rPr>
          <w:color w:val="244061" w:themeColor="accent1" w:themeShade="80"/>
          <w:sz w:val="20"/>
          <w:szCs w:val="20"/>
        </w:rPr>
        <w:t xml:space="preserve"> </w:t>
      </w:r>
    </w:p>
    <w:p w14:paraId="67C032E5" w14:textId="536D721A" w:rsidR="002F4110" w:rsidRPr="0050684B" w:rsidRDefault="002F4110" w:rsidP="00721992">
      <w:pPr>
        <w:rPr>
          <w:color w:val="244061" w:themeColor="accent1" w:themeShade="80"/>
          <w:sz w:val="20"/>
          <w:szCs w:val="20"/>
        </w:rPr>
      </w:pPr>
    </w:p>
    <w:p w14:paraId="28BF3367" w14:textId="10B8F2E9" w:rsidR="002F4110" w:rsidRPr="0050684B" w:rsidRDefault="002F4110" w:rsidP="00721992">
      <w:pPr>
        <w:rPr>
          <w:color w:val="244061" w:themeColor="accent1" w:themeShade="80"/>
          <w:sz w:val="20"/>
          <w:szCs w:val="20"/>
        </w:rPr>
      </w:pPr>
      <w:r w:rsidRPr="0050684B">
        <w:rPr>
          <w:color w:val="244061" w:themeColor="accent1" w:themeShade="80"/>
          <w:sz w:val="20"/>
          <w:szCs w:val="20"/>
        </w:rPr>
        <w:t xml:space="preserve">Note in the example below the Price of </w:t>
      </w:r>
      <w:r w:rsidR="0043194F" w:rsidRPr="0050684B">
        <w:rPr>
          <w:color w:val="244061" w:themeColor="accent1" w:themeShade="80"/>
          <w:sz w:val="20"/>
          <w:szCs w:val="20"/>
        </w:rPr>
        <w:t>the part</w:t>
      </w:r>
      <w:r w:rsidRPr="0050684B">
        <w:rPr>
          <w:color w:val="244061" w:themeColor="accent1" w:themeShade="80"/>
          <w:sz w:val="20"/>
          <w:szCs w:val="20"/>
        </w:rPr>
        <w:t xml:space="preserve"> is on the work </w:t>
      </w:r>
      <w:r w:rsidR="0043194F" w:rsidRPr="0050684B">
        <w:rPr>
          <w:color w:val="244061" w:themeColor="accent1" w:themeShade="80"/>
          <w:sz w:val="20"/>
          <w:szCs w:val="20"/>
        </w:rPr>
        <w:t>order but</w:t>
      </w:r>
      <w:r w:rsidRPr="0050684B">
        <w:rPr>
          <w:color w:val="244061" w:themeColor="accent1" w:themeShade="80"/>
          <w:sz w:val="20"/>
          <w:szCs w:val="20"/>
        </w:rPr>
        <w:t xml:space="preserve"> is not added to the Task or the Total Billed.</w:t>
      </w:r>
    </w:p>
    <w:p w14:paraId="2A9BF0F3" w14:textId="04F99091" w:rsidR="00721992" w:rsidRPr="0050684B" w:rsidRDefault="002F4110" w:rsidP="00721992">
      <w:pPr>
        <w:rPr>
          <w:color w:val="244061" w:themeColor="accent1" w:themeShade="80"/>
          <w:sz w:val="20"/>
          <w:szCs w:val="20"/>
        </w:rPr>
      </w:pPr>
      <w:r w:rsidRPr="0050684B">
        <w:rPr>
          <w:noProof/>
          <w:color w:val="244061" w:themeColor="accent1" w:themeShade="80"/>
          <w:sz w:val="20"/>
          <w:szCs w:val="20"/>
        </w:rPr>
        <w:drawing>
          <wp:inline distT="0" distB="0" distL="0" distR="0" wp14:anchorId="752BC45E" wp14:editId="2B19451B">
            <wp:extent cx="4572000" cy="4187190"/>
            <wp:effectExtent l="0" t="0" r="0" b="3810"/>
            <wp:docPr id="2" name="Picture 2" descr="cid:image001.jpg@01D3CB28.0A797A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3CB28.0A797A2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18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76CB3" w14:textId="4ABB0308" w:rsidR="00721992" w:rsidRPr="0050684B" w:rsidRDefault="00721992" w:rsidP="00721992">
      <w:pPr>
        <w:rPr>
          <w:color w:val="244061" w:themeColor="accent1" w:themeShade="80"/>
          <w:sz w:val="20"/>
          <w:szCs w:val="20"/>
        </w:rPr>
      </w:pPr>
    </w:p>
    <w:p w14:paraId="7AC719A1" w14:textId="77777777" w:rsidR="002F4110" w:rsidRPr="0050684B" w:rsidRDefault="002F4110" w:rsidP="00721992">
      <w:pPr>
        <w:rPr>
          <w:color w:val="244061" w:themeColor="accent1" w:themeShade="80"/>
          <w:sz w:val="20"/>
          <w:szCs w:val="20"/>
        </w:rPr>
      </w:pPr>
    </w:p>
    <w:p w14:paraId="6F91E15F" w14:textId="1F315AAC" w:rsidR="00721992" w:rsidRPr="0050684B" w:rsidRDefault="00721992" w:rsidP="00721992">
      <w:pPr>
        <w:rPr>
          <w:color w:val="244061" w:themeColor="accent1" w:themeShade="80"/>
          <w:sz w:val="20"/>
          <w:szCs w:val="20"/>
        </w:rPr>
      </w:pPr>
      <w:r w:rsidRPr="0050684B">
        <w:rPr>
          <w:color w:val="244061" w:themeColor="accent1" w:themeShade="80"/>
          <w:sz w:val="20"/>
          <w:szCs w:val="20"/>
        </w:rPr>
        <w:t xml:space="preserve">On the same work order </w:t>
      </w:r>
      <w:r w:rsidR="002F4110" w:rsidRPr="0050684B">
        <w:rPr>
          <w:color w:val="244061" w:themeColor="accent1" w:themeShade="80"/>
          <w:sz w:val="20"/>
          <w:szCs w:val="20"/>
        </w:rPr>
        <w:t>I changed</w:t>
      </w:r>
      <w:r w:rsidRPr="0050684B">
        <w:rPr>
          <w:color w:val="244061" w:themeColor="accent1" w:themeShade="80"/>
          <w:sz w:val="20"/>
          <w:szCs w:val="20"/>
        </w:rPr>
        <w:t xml:space="preserve"> the dispatch code to COD, the part </w:t>
      </w:r>
      <w:r w:rsidR="002F4110" w:rsidRPr="0050684B">
        <w:rPr>
          <w:color w:val="244061" w:themeColor="accent1" w:themeShade="80"/>
          <w:sz w:val="20"/>
          <w:szCs w:val="20"/>
        </w:rPr>
        <w:t>Price</w:t>
      </w:r>
      <w:r w:rsidRPr="0050684B">
        <w:rPr>
          <w:color w:val="244061" w:themeColor="accent1" w:themeShade="80"/>
          <w:sz w:val="20"/>
          <w:szCs w:val="20"/>
        </w:rPr>
        <w:t xml:space="preserve"> is</w:t>
      </w:r>
      <w:r w:rsidR="002F4110" w:rsidRPr="0050684B">
        <w:rPr>
          <w:color w:val="244061" w:themeColor="accent1" w:themeShade="80"/>
          <w:sz w:val="20"/>
          <w:szCs w:val="20"/>
        </w:rPr>
        <w:t xml:space="preserve"> then</w:t>
      </w:r>
      <w:r w:rsidRPr="0050684B">
        <w:rPr>
          <w:color w:val="244061" w:themeColor="accent1" w:themeShade="80"/>
          <w:sz w:val="20"/>
          <w:szCs w:val="20"/>
        </w:rPr>
        <w:t xml:space="preserve"> included in the Total Billed.</w:t>
      </w:r>
    </w:p>
    <w:p w14:paraId="4A7FEB41" w14:textId="77777777" w:rsidR="00721992" w:rsidRPr="0050684B" w:rsidRDefault="00721992" w:rsidP="00721992">
      <w:pPr>
        <w:rPr>
          <w:color w:val="244061" w:themeColor="accent1" w:themeShade="80"/>
          <w:sz w:val="20"/>
          <w:szCs w:val="20"/>
        </w:rPr>
      </w:pPr>
    </w:p>
    <w:p w14:paraId="2870EC44" w14:textId="082F5654" w:rsidR="00721992" w:rsidRPr="0050684B" w:rsidRDefault="004D67CD" w:rsidP="00721992">
      <w:pPr>
        <w:rPr>
          <w:color w:val="244061" w:themeColor="accent1" w:themeShade="80"/>
          <w:sz w:val="20"/>
          <w:szCs w:val="20"/>
        </w:rPr>
      </w:pPr>
      <w:r w:rsidRPr="0050684B">
        <w:rPr>
          <w:noProof/>
          <w:color w:val="244061" w:themeColor="accent1" w:themeShade="80"/>
          <w:sz w:val="20"/>
          <w:szCs w:val="20"/>
        </w:rPr>
        <w:drawing>
          <wp:inline distT="0" distB="0" distL="0" distR="0" wp14:anchorId="1B0F7855" wp14:editId="5D29B305">
            <wp:extent cx="4216400" cy="3721100"/>
            <wp:effectExtent l="152400" t="152400" r="355600" b="3556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d ticket shows par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6400" cy="3721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F24A367" w14:textId="77777777" w:rsidR="00721992" w:rsidRPr="0050684B" w:rsidRDefault="00721992" w:rsidP="00721992">
      <w:pPr>
        <w:rPr>
          <w:color w:val="244061" w:themeColor="accent1" w:themeShade="80"/>
          <w:sz w:val="20"/>
          <w:szCs w:val="20"/>
        </w:rPr>
      </w:pPr>
    </w:p>
    <w:p w14:paraId="431C597A" w14:textId="74E7ED35" w:rsidR="002F4110" w:rsidRPr="0050684B" w:rsidRDefault="0050684B">
      <w:pPr>
        <w:rPr>
          <w:color w:val="244061" w:themeColor="accent1" w:themeShade="80"/>
          <w:sz w:val="20"/>
          <w:szCs w:val="20"/>
        </w:rPr>
      </w:pPr>
      <w:r w:rsidRPr="0050684B">
        <w:rPr>
          <w:color w:val="244061" w:themeColor="accent1" w:themeShade="80"/>
          <w:sz w:val="20"/>
          <w:szCs w:val="20"/>
        </w:rPr>
        <w:t xml:space="preserve">When receiving the part </w:t>
      </w:r>
      <w:r>
        <w:rPr>
          <w:color w:val="244061" w:themeColor="accent1" w:themeShade="80"/>
          <w:sz w:val="20"/>
          <w:szCs w:val="20"/>
        </w:rPr>
        <w:t xml:space="preserve">on </w:t>
      </w:r>
      <w:r w:rsidRPr="0050684B">
        <w:rPr>
          <w:color w:val="244061" w:themeColor="accent1" w:themeShade="80"/>
          <w:sz w:val="20"/>
          <w:szCs w:val="20"/>
        </w:rPr>
        <w:t>the PO</w:t>
      </w:r>
      <w:r>
        <w:rPr>
          <w:color w:val="244061" w:themeColor="accent1" w:themeShade="80"/>
          <w:sz w:val="20"/>
          <w:szCs w:val="20"/>
        </w:rPr>
        <w:t>,</w:t>
      </w:r>
      <w:r w:rsidRPr="0050684B">
        <w:rPr>
          <w:color w:val="244061" w:themeColor="accent1" w:themeShade="80"/>
          <w:sz w:val="20"/>
          <w:szCs w:val="20"/>
        </w:rPr>
        <w:t xml:space="preserve"> Paid Status should be placed in DUE status so that you can keep track in the PO Module.</w:t>
      </w:r>
    </w:p>
    <w:p w14:paraId="7BF94235" w14:textId="0083EED0" w:rsidR="002F4110" w:rsidRDefault="002F4110" w:rsidP="002F4110">
      <w:pPr>
        <w:rPr>
          <w:color w:val="244061" w:themeColor="accent1" w:themeShade="80"/>
          <w:sz w:val="20"/>
          <w:szCs w:val="20"/>
        </w:rPr>
      </w:pPr>
      <w:r w:rsidRPr="0050684B">
        <w:rPr>
          <w:color w:val="244061" w:themeColor="accent1" w:themeShade="80"/>
          <w:sz w:val="20"/>
          <w:szCs w:val="20"/>
        </w:rPr>
        <w:t xml:space="preserve">So, the frequently asked question is – what if the manufacturer reimburses for the part – how would the payment be handled.?  Include the Price of the part when you submit your claim to the manufacturer, if applicable.    </w:t>
      </w:r>
    </w:p>
    <w:p w14:paraId="26F4A46E" w14:textId="2FDDA751" w:rsidR="002F4110" w:rsidRDefault="002F4110" w:rsidP="002F4110">
      <w:pPr>
        <w:rPr>
          <w:color w:val="244061" w:themeColor="accent1" w:themeShade="80"/>
          <w:sz w:val="20"/>
          <w:szCs w:val="20"/>
        </w:rPr>
      </w:pPr>
    </w:p>
    <w:p w14:paraId="6568983A" w14:textId="530878F6" w:rsidR="0050684B" w:rsidRDefault="0050684B" w:rsidP="002F4110">
      <w:pPr>
        <w:rPr>
          <w:color w:val="244061" w:themeColor="accent1" w:themeShade="80"/>
          <w:sz w:val="20"/>
          <w:szCs w:val="20"/>
        </w:rPr>
      </w:pPr>
      <w:r>
        <w:rPr>
          <w:color w:val="244061" w:themeColor="accent1" w:themeShade="80"/>
          <w:sz w:val="20"/>
          <w:szCs w:val="20"/>
        </w:rPr>
        <w:t>When you purchase the part you would enter the invoice for the part into the Inventory Asset Account in QuickBooks as you would with any part (Account 110).</w:t>
      </w:r>
    </w:p>
    <w:p w14:paraId="691A59A9" w14:textId="77777777" w:rsidR="0050684B" w:rsidRPr="0050684B" w:rsidRDefault="0050684B" w:rsidP="002F4110">
      <w:pPr>
        <w:rPr>
          <w:color w:val="244061" w:themeColor="accent1" w:themeShade="80"/>
          <w:sz w:val="20"/>
          <w:szCs w:val="20"/>
        </w:rPr>
      </w:pPr>
    </w:p>
    <w:p w14:paraId="7B34DDDE" w14:textId="64E847D7" w:rsidR="002F4110" w:rsidRPr="0050684B" w:rsidRDefault="0043194F" w:rsidP="002F4110">
      <w:pPr>
        <w:rPr>
          <w:color w:val="244061" w:themeColor="accent1" w:themeShade="80"/>
          <w:sz w:val="20"/>
          <w:szCs w:val="20"/>
        </w:rPr>
      </w:pPr>
      <w:r w:rsidRPr="0050684B">
        <w:rPr>
          <w:color w:val="244061" w:themeColor="accent1" w:themeShade="80"/>
          <w:sz w:val="20"/>
          <w:szCs w:val="20"/>
        </w:rPr>
        <w:t>When you receive payment for the work order enter the payment for the labor only on the work order in SmartWare taking it to a zero balance.  The reimbursement you receive for the part would then be entered</w:t>
      </w:r>
      <w:r w:rsidR="0050684B" w:rsidRPr="0050684B">
        <w:rPr>
          <w:color w:val="244061" w:themeColor="accent1" w:themeShade="80"/>
          <w:sz w:val="20"/>
          <w:szCs w:val="20"/>
        </w:rPr>
        <w:t xml:space="preserve"> as a debit in the Inventory Asset Account</w:t>
      </w:r>
      <w:r w:rsidRPr="0050684B">
        <w:rPr>
          <w:color w:val="244061" w:themeColor="accent1" w:themeShade="80"/>
          <w:sz w:val="20"/>
          <w:szCs w:val="20"/>
        </w:rPr>
        <w:t xml:space="preserve"> in QuickBook</w:t>
      </w:r>
      <w:r w:rsidR="0050684B" w:rsidRPr="0050684B">
        <w:rPr>
          <w:color w:val="244061" w:themeColor="accent1" w:themeShade="80"/>
          <w:sz w:val="20"/>
          <w:szCs w:val="20"/>
        </w:rPr>
        <w:t>s</w:t>
      </w:r>
      <w:r w:rsidRPr="0050684B">
        <w:rPr>
          <w:color w:val="244061" w:themeColor="accent1" w:themeShade="80"/>
          <w:sz w:val="20"/>
          <w:szCs w:val="20"/>
        </w:rPr>
        <w:t>.</w:t>
      </w:r>
    </w:p>
    <w:sectPr w:rsidR="002F4110" w:rsidRPr="0050684B" w:rsidSect="002F4110">
      <w:pgSz w:w="12240" w:h="15840" w:code="1"/>
      <w:pgMar w:top="1008" w:right="1008" w:bottom="1008" w:left="100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992"/>
    <w:rsid w:val="000A7742"/>
    <w:rsid w:val="002F4110"/>
    <w:rsid w:val="0043194F"/>
    <w:rsid w:val="004D67CD"/>
    <w:rsid w:val="00505896"/>
    <w:rsid w:val="0050684B"/>
    <w:rsid w:val="00694B68"/>
    <w:rsid w:val="00721992"/>
    <w:rsid w:val="00A24037"/>
    <w:rsid w:val="00CD445D"/>
    <w:rsid w:val="00EC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5C76B"/>
  <w15:chartTrackingRefBased/>
  <w15:docId w15:val="{E82C7488-ED3D-44FF-8727-057AA7AB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199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2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D3CB28.0A797A20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McKenney</dc:creator>
  <cp:keywords/>
  <dc:description/>
  <cp:lastModifiedBy>Angela Garcia</cp:lastModifiedBy>
  <cp:revision>2</cp:revision>
  <dcterms:created xsi:type="dcterms:W3CDTF">2018-04-05T15:18:00Z</dcterms:created>
  <dcterms:modified xsi:type="dcterms:W3CDTF">2018-04-05T15:18:00Z</dcterms:modified>
</cp:coreProperties>
</file>